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018BA" w14:textId="677C7CCB" w:rsidR="007D003F" w:rsidRPr="000B1AE2" w:rsidRDefault="00546722" w:rsidP="000B1AE2">
      <w:pPr>
        <w:shd w:val="clear" w:color="auto" w:fill="FFFFFF"/>
        <w:jc w:val="right"/>
        <w:rPr>
          <w:rFonts w:ascii="Calibri" w:hAnsi="Calibri" w:cs="Arial"/>
          <w:b/>
          <w:szCs w:val="22"/>
          <w:lang w:val="en-GB"/>
        </w:rPr>
      </w:pP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AE26902">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AE35FF2" w:rsidR="006849DA" w:rsidRDefault="006849DA" w:rsidP="00A921F8"/>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9F30FE4" id="_x0000_t202" coordsize="21600,21600" o:spt="202" path="m,l,21600r21600,l21600,xe">
                <v:stroke joinstyle="miter"/>
                <v:path gradientshapeok="t" o:connecttype="rect"/>
              </v:shapetype>
              <v:shape id="Tekstfelt 2" o:spid="_x0000_s1026"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fjntAIAALkFAAAOAAAAZHJzL2Uyb0RvYy54bWysVNtunDAQfa/Uf7D8TriE3QUUNkqWpaqU&#10;XqSkH+AFs1gxNrKdhbTKv3ds9pbkpWrLA7I94zOXczxX12PH0Y4qzaTIcXgRYERFJWsmtjn+8VB6&#10;CUbaEFETLgXN8TPV+Hr58cPV0Gc0kq3kNVUIQITOhj7HrTF95vu6amlH9IXsqQBjI1VHDGzV1q8V&#10;GQC9434UBHN/kKrulayo1nBaTEa8dPhNQyvzrWk0NYjnGHIz7q/cf2P//vKKZFtF+pZV+zTIX2TR&#10;ESYg6BGqIIagJ8XeQXWsUlLLxlxUsvNl07CKuhqgmjB4U819S3rqaoHm6P7YJv3/YKuvu+8KsRq4&#10;izASpAOOHuijNg3lBkW2P0OvM3C778HRjLdyBF9Xq+7vZPWokZCrlogtvVFKDi0lNeQX2pv+2dUJ&#10;R1uQzfBF1hCHPBnpgMZGdbZ50A4E6MDT85EbOhpU2ZCLWXIZzjCqwJZESRA78nySHW73SptPVHbI&#10;LnKsgHuHTnZ32thsSHZwscGELBnnjn8uXh2A43QCseGqtdksHJ2/0iBdJ+sk9uJovvbioCi8m3IV&#10;e/MSMiwui9WqCF9s3DDOWlbXVNgwB2mF8Z9Rtxf5JIqjuLTkrLZwNiWttpsVV2hHQNql+1zPwXJy&#10;81+n4ZoAtbwpKYzi4DZKvXKeLLy4jGdeuggSLwjT23QexGlclK9LumOC/ntJaMhxOotmk5hOSb+p&#10;LXDf+9pI1jEDw4OzDhRxdCKZleBa1I5aQxif1metsOmfWgF0H4h2grUandRqxs0IKFbFG1k/g3SV&#10;BGWBPmHiwaKV6idGA0yPHAsYbxjxzwLEn4YxqBMZt4lniwg26tyyObcQUQFQjg1G03JlpgH11Cu2&#10;bSHO4bndwIMpmdPyKaf9M4P54ErazzI7gM73zus0cZe/AQAA//8DAFBLAwQUAAYACAAAACEAf1UM&#10;Y94AAAAKAQAADwAAAGRycy9kb3ducmV2LnhtbEyPQU7DMBBF90jcwRokdq1Tp9A6ZFKhQtdA4QBu&#10;bOKQeBzFbhs4fc0KlqN5+v/9cjO5np3MGFpPCIt5BsxQ7XVLDcLH+262BhaiIq16Twbh2wTYVNdX&#10;pSq0P9ObOe1jw1IIhUIh2BiHgvNQW+NUmPvBUPp9+tGpmM6x4XpU5xTuei6y7J471VJqsGowW2vq&#10;bn90COvMvXSdFK/BLX8Wd3b75J+HL8Tbm+nxAVg0U/yD4Vc/qUOVnA7+SDqwHmElRJ5QhJnM06hE&#10;SCkFsANCvloCr0r+f0J1AQAA//8DAFBLAQItABQABgAIAAAAIQC2gziS/gAAAOEBAAATAAAAAAAA&#10;AAAAAAAAAAAAAABbQ29udGVudF9UeXBlc10ueG1sUEsBAi0AFAAGAAgAAAAhADj9If/WAAAAlAEA&#10;AAsAAAAAAAAAAAAAAAAALwEAAF9yZWxzLy5yZWxzUEsBAi0AFAAGAAgAAAAhAM0Z+Oe0AgAAuQUA&#10;AA4AAAAAAAAAAAAAAAAALgIAAGRycy9lMm9Eb2MueG1sUEsBAi0AFAAGAAgAAAAhAH9VDGPeAAAA&#10;CgEAAA8AAAAAAAAAAAAAAAAADgUAAGRycy9kb3ducmV2LnhtbFBLBQYAAAAABAAEAPMAAAAZBgAA&#10;AAA=&#10;" filled="f" stroked="f">
                <v:textbox style="mso-fit-shape-to-text:t">
                  <w:txbxContent>
                    <w:p w14:paraId="69E48ADE" w14:textId="3AE35FF2" w:rsidR="006849DA" w:rsidRDefault="006849DA" w:rsidP="00A921F8"/>
                  </w:txbxContent>
                </v:textbox>
              </v:shape>
            </w:pict>
          </mc:Fallback>
        </mc:AlternateContent>
      </w:r>
      <w:r w:rsidR="00842D4B">
        <w:rPr>
          <w:rFonts w:ascii="Calibri" w:hAnsi="Calibri" w:cs="Arial"/>
          <w:szCs w:val="22"/>
          <w:lang w:val="en-GB"/>
        </w:rPr>
        <w:tab/>
      </w:r>
      <w:r w:rsidR="00842D4B">
        <w:rPr>
          <w:rFonts w:ascii="Calibri" w:hAnsi="Calibri" w:cs="Arial"/>
          <w:szCs w:val="22"/>
          <w:lang w:val="en-GB"/>
        </w:rPr>
        <w:tab/>
      </w:r>
      <w:r w:rsidR="00842D4B">
        <w:rPr>
          <w:rFonts w:ascii="Calibri" w:hAnsi="Calibri" w:cs="Arial"/>
          <w:szCs w:val="22"/>
          <w:lang w:val="en-GB"/>
        </w:rPr>
        <w:tab/>
      </w:r>
      <w:r w:rsidR="00842D4B">
        <w:rPr>
          <w:rFonts w:ascii="Calibri" w:hAnsi="Calibri" w:cs="Arial"/>
          <w:szCs w:val="22"/>
          <w:lang w:val="en-GB"/>
        </w:rPr>
        <w:tab/>
      </w:r>
      <w:r w:rsidR="00842D4B">
        <w:rPr>
          <w:rFonts w:ascii="Calibri" w:hAnsi="Calibri" w:cs="Arial"/>
          <w:szCs w:val="22"/>
          <w:lang w:val="en-GB"/>
        </w:rPr>
        <w:tab/>
      </w:r>
      <w:r w:rsidR="00842D4B">
        <w:rPr>
          <w:rFonts w:ascii="Calibri" w:hAnsi="Calibri" w:cs="Arial"/>
          <w:szCs w:val="22"/>
          <w:lang w:val="en-GB"/>
        </w:rPr>
        <w:tab/>
      </w:r>
      <w:r w:rsidR="00842D4B">
        <w:rPr>
          <w:rFonts w:ascii="Calibri" w:hAnsi="Calibri" w:cs="Arial"/>
          <w:szCs w:val="22"/>
          <w:lang w:val="en-GB"/>
        </w:rPr>
        <w:tab/>
      </w:r>
      <w:r w:rsidR="00842D4B">
        <w:rPr>
          <w:rFonts w:ascii="Calibri" w:hAnsi="Calibri" w:cs="Arial"/>
          <w:szCs w:val="22"/>
          <w:lang w:val="en-GB"/>
        </w:rPr>
        <w:tab/>
      </w:r>
      <w:r w:rsidR="00842D4B">
        <w:rPr>
          <w:rFonts w:ascii="Calibri" w:hAnsi="Calibri" w:cs="Arial"/>
          <w:szCs w:val="22"/>
          <w:lang w:val="en-GB"/>
        </w:rPr>
        <w:tab/>
      </w:r>
      <w:r w:rsidR="00842D4B">
        <w:rPr>
          <w:rFonts w:ascii="Calibri" w:hAnsi="Calibri" w:cs="Arial"/>
          <w:szCs w:val="22"/>
          <w:lang w:val="en-GB"/>
        </w:rPr>
        <w:tab/>
      </w:r>
      <w:r w:rsidR="00842D4B" w:rsidRPr="000B1AE2">
        <w:rPr>
          <w:rFonts w:ascii="Calibri" w:hAnsi="Calibri" w:cs="Arial"/>
          <w:b/>
          <w:szCs w:val="22"/>
          <w:lang w:val="en-GB"/>
        </w:rPr>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bookmarkStart w:id="0" w:name="_GoBack"/>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bookmarkEnd w:id="0"/>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5CF8BDC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EF41E1">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1"/>
          <w:footerReference w:type="default" r:id="rId12"/>
          <w:headerReference w:type="first" r:id="rId13"/>
          <w:footerReference w:type="first" r:id="rId14"/>
          <w:endnotePr>
            <w:numRestart w:val="eachSect"/>
          </w:endnotePr>
          <w:type w:val="continuous"/>
          <w:pgSz w:w="12240" w:h="15840"/>
          <w:pgMar w:top="1440" w:right="720" w:bottom="1440" w:left="1440" w:header="720" w:footer="720" w:gutter="0"/>
          <w:cols w:space="720"/>
          <w:titlePg/>
          <w:docGrid w:linePitch="360"/>
        </w:sectPr>
      </w:pPr>
    </w:p>
    <w:p w14:paraId="50928F81" w14:textId="28582082"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EE510B" w:rsidRPr="00EE1B34">
        <w:rPr>
          <w:rFonts w:ascii="Calibri" w:hAnsi="Calibri" w:cs="Arial"/>
          <w:lang w:val="en-GB"/>
        </w:rPr>
        <w:t xml:space="preserve">ITB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EE1B34">
        <w:rPr>
          <w:rFonts w:ascii="Calibri" w:hAnsi="Calibri" w:cs="Arial"/>
          <w:lang w:val="en-GB"/>
        </w:rPr>
        <w:t>G</w:t>
      </w:r>
      <w:r w:rsidRPr="00EE1B34">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0B1AE2" w:rsidRPr="00D94760">
        <w:rPr>
          <w:rFonts w:ascii="Calibri" w:hAnsi="Calibri" w:cs="Arial"/>
          <w:b/>
          <w:color w:val="000000" w:themeColor="text1"/>
          <w:lang w:val="en-GB"/>
        </w:rPr>
        <w:t>ITB-UKR-2024-023</w:t>
      </w:r>
      <w:r w:rsidR="000B1AE2" w:rsidRPr="000B1AE2">
        <w:rPr>
          <w:rFonts w:ascii="Calibri" w:hAnsi="Calibri" w:cs="Arial"/>
          <w:i/>
          <w:color w:val="000000" w:themeColor="text1"/>
          <w:lang w:val="en-GB"/>
        </w:rPr>
        <w:t xml:space="preserve"> </w:t>
      </w:r>
      <w:r w:rsidRPr="00EE1B34">
        <w:rPr>
          <w:rFonts w:ascii="Calibri" w:hAnsi="Calibri" w:cs="Arial"/>
          <w:lang w:val="en-GB"/>
        </w:rPr>
        <w:t>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7777777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484D28" w:rsidRPr="00EE1B34">
        <w:rPr>
          <w:rFonts w:ascii="Calibri" w:hAnsi="Calibri" w:cs="Arial"/>
          <w:lang w:val="en-GB"/>
        </w:rPr>
        <w:t>ITB Letter</w:t>
      </w:r>
      <w:r w:rsidRPr="00EE1B34">
        <w:rPr>
          <w:rFonts w:ascii="Calibri" w:hAnsi="Calibri" w:cs="Arial"/>
          <w:lang w:val="en-GB"/>
        </w:rPr>
        <w:t>) and the following requirements have been noted and will be complied with where applicable:</w:t>
      </w:r>
    </w:p>
    <w:p w14:paraId="51C2F524" w14:textId="77777777" w:rsidR="003A502F" w:rsidRPr="00EE1B34" w:rsidRDefault="003A502F" w:rsidP="00A715A4">
      <w:pPr>
        <w:tabs>
          <w:tab w:val="left" w:pos="900"/>
        </w:tabs>
        <w:rPr>
          <w:rFonts w:ascii="Calibri" w:hAnsi="Calibri" w:cs="Arial"/>
          <w:lang w:val="en-GB"/>
        </w:rPr>
      </w:pPr>
    </w:p>
    <w:p w14:paraId="3F4356C5" w14:textId="269E2B02" w:rsidR="003212F3" w:rsidRPr="000B1AE2" w:rsidRDefault="003212F3" w:rsidP="000B1AE2">
      <w:pPr>
        <w:numPr>
          <w:ilvl w:val="1"/>
          <w:numId w:val="24"/>
        </w:numPr>
        <w:tabs>
          <w:tab w:val="left" w:pos="0"/>
          <w:tab w:val="left" w:pos="360"/>
        </w:tabs>
        <w:ind w:left="360"/>
        <w:rPr>
          <w:rFonts w:ascii="Calibri" w:hAnsi="Calibri" w:cs="Arial"/>
          <w:color w:val="000000" w:themeColor="text1"/>
          <w:lang w:val="en-GB"/>
        </w:rPr>
      </w:pPr>
      <w:r w:rsidRPr="00EE1B34">
        <w:rPr>
          <w:rFonts w:ascii="Calibri" w:hAnsi="Calibri" w:cs="Arial"/>
          <w:lang w:val="en-GB"/>
        </w:rPr>
        <w:t xml:space="preserve">That unless otherwise stated, the Bids per each line item shall be </w:t>
      </w:r>
      <w:r w:rsidRPr="000B1AE2">
        <w:rPr>
          <w:rFonts w:ascii="Calibri" w:hAnsi="Calibri" w:cs="Arial"/>
          <w:color w:val="000000" w:themeColor="text1"/>
          <w:shd w:val="clear" w:color="auto" w:fill="FFFFFF" w:themeFill="background1"/>
          <w:lang w:val="en-GB"/>
        </w:rPr>
        <w:t xml:space="preserve">on a </w:t>
      </w:r>
      <w:r w:rsidRPr="00D94760">
        <w:rPr>
          <w:rFonts w:ascii="Calibri" w:hAnsi="Calibri" w:cs="Arial"/>
          <w:b/>
          <w:color w:val="000000" w:themeColor="text1"/>
          <w:shd w:val="clear" w:color="auto" w:fill="FFFFFF" w:themeFill="background1"/>
          <w:lang w:val="en-GB"/>
        </w:rPr>
        <w:t>DD</w:t>
      </w:r>
      <w:r w:rsidR="00484D28" w:rsidRPr="00D94760">
        <w:rPr>
          <w:rFonts w:ascii="Calibri" w:hAnsi="Calibri" w:cs="Arial"/>
          <w:b/>
          <w:color w:val="000000" w:themeColor="text1"/>
          <w:shd w:val="clear" w:color="auto" w:fill="FFFFFF" w:themeFill="background1"/>
          <w:lang w:val="en-GB"/>
        </w:rPr>
        <w:t>P</w:t>
      </w:r>
      <w:r w:rsidRPr="00D94760">
        <w:rPr>
          <w:rFonts w:ascii="Calibri" w:hAnsi="Calibri" w:cs="Arial"/>
          <w:b/>
          <w:color w:val="000000" w:themeColor="text1"/>
          <w:shd w:val="clear" w:color="auto" w:fill="FFFFFF" w:themeFill="background1"/>
          <w:lang w:val="en-GB"/>
        </w:rPr>
        <w:t xml:space="preserve"> (Incoterms</w:t>
      </w:r>
      <w:r w:rsidRPr="00D94760">
        <w:rPr>
          <w:rFonts w:ascii="Calibri" w:hAnsi="Calibri" w:cs="Arial"/>
          <w:b/>
          <w:color w:val="000000" w:themeColor="text1"/>
          <w:lang w:val="en-GB"/>
        </w:rPr>
        <w:t xml:space="preserve"> </w:t>
      </w:r>
      <w:r w:rsidRPr="00D94760">
        <w:rPr>
          <w:rFonts w:ascii="Calibri" w:hAnsi="Calibri" w:cs="Arial"/>
          <w:b/>
          <w:lang w:val="en-GB"/>
        </w:rPr>
        <w:t>20</w:t>
      </w:r>
      <w:r w:rsidR="00C40D8A" w:rsidRPr="00D94760">
        <w:rPr>
          <w:rFonts w:ascii="Calibri" w:hAnsi="Calibri" w:cs="Arial"/>
          <w:b/>
          <w:lang w:val="en-GB"/>
        </w:rPr>
        <w:t>20</w:t>
      </w:r>
      <w:r w:rsidRPr="00D94760">
        <w:rPr>
          <w:rFonts w:ascii="Calibri" w:hAnsi="Calibri" w:cs="Arial"/>
          <w:b/>
          <w:lang w:val="en-GB"/>
        </w:rPr>
        <w:t xml:space="preserve">) </w:t>
      </w:r>
      <w:r w:rsidR="000B1AE2" w:rsidRPr="00D94760">
        <w:rPr>
          <w:rFonts w:cs="Arial"/>
          <w:b/>
          <w:szCs w:val="22"/>
        </w:rPr>
        <w:t xml:space="preserve">Chernihiv, </w:t>
      </w:r>
      <w:proofErr w:type="spellStart"/>
      <w:r w:rsidR="000B1AE2" w:rsidRPr="00D94760">
        <w:rPr>
          <w:rFonts w:cs="Arial"/>
          <w:b/>
          <w:szCs w:val="22"/>
        </w:rPr>
        <w:t>Kharkiv</w:t>
      </w:r>
      <w:proofErr w:type="spellEnd"/>
      <w:r w:rsidR="000B1AE2" w:rsidRPr="00D94760">
        <w:rPr>
          <w:rFonts w:cs="Arial"/>
          <w:b/>
          <w:szCs w:val="22"/>
        </w:rPr>
        <w:t>,</w:t>
      </w:r>
      <w:r w:rsidR="000B1AE2" w:rsidRPr="00D94760">
        <w:rPr>
          <w:rFonts w:cs="Arial"/>
          <w:b/>
          <w:u w:val="single"/>
        </w:rPr>
        <w:t xml:space="preserve"> </w:t>
      </w:r>
      <w:proofErr w:type="spellStart"/>
      <w:r w:rsidR="000B1AE2" w:rsidRPr="00D94760">
        <w:rPr>
          <w:rFonts w:cs="Arial"/>
          <w:b/>
          <w:szCs w:val="22"/>
          <w:u w:val="single"/>
        </w:rPr>
        <w:t>Donetska</w:t>
      </w:r>
      <w:proofErr w:type="spellEnd"/>
      <w:r w:rsidR="000B1AE2" w:rsidRPr="00D94760">
        <w:rPr>
          <w:rFonts w:cs="Arial"/>
          <w:b/>
          <w:szCs w:val="22"/>
        </w:rPr>
        <w:t xml:space="preserve"> Sumy, Mykolaiv and Kherson, Dnipropetrovsk, </w:t>
      </w:r>
      <w:proofErr w:type="spellStart"/>
      <w:r w:rsidR="000B1AE2" w:rsidRPr="00D94760">
        <w:rPr>
          <w:rFonts w:cs="Arial"/>
          <w:b/>
          <w:szCs w:val="22"/>
        </w:rPr>
        <w:t>Zaporizhzhia</w:t>
      </w:r>
      <w:proofErr w:type="spellEnd"/>
      <w:r w:rsidR="000B1AE2" w:rsidRPr="00D94760">
        <w:rPr>
          <w:rFonts w:ascii="Calibri" w:hAnsi="Calibri" w:cs="Arial"/>
          <w:b/>
          <w:color w:val="000000" w:themeColor="text1"/>
          <w:lang w:val="en-GB"/>
        </w:rPr>
        <w:t xml:space="preserve"> – Ukraine</w:t>
      </w:r>
      <w:r w:rsidR="000B1AE2">
        <w:rPr>
          <w:rFonts w:ascii="Calibri" w:hAnsi="Calibri" w:cs="Arial"/>
          <w:color w:val="000000" w:themeColor="text1"/>
          <w:lang w:val="en-GB"/>
        </w:rPr>
        <w:t xml:space="preserve"> </w:t>
      </w:r>
      <w:r w:rsidR="000B1AE2" w:rsidRPr="00C60280">
        <w:rPr>
          <w:rFonts w:ascii="Calibri" w:hAnsi="Calibri" w:cs="Arial"/>
          <w:color w:val="000000" w:themeColor="text1"/>
          <w:lang w:val="en-GB"/>
        </w:rPr>
        <w:t>basis.</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77777777"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Pr="00EE1B34">
        <w:rPr>
          <w:rFonts w:ascii="Calibri" w:hAnsi="Calibri" w:cs="Arial"/>
          <w:lang w:val="en-GB"/>
        </w:rPr>
        <w:t xml:space="preserve"> is not as requested in the ITB,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77777777"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w:t>
      </w:r>
      <w:r w:rsidR="005B1DAD" w:rsidRPr="00EE1B34">
        <w:rPr>
          <w:rFonts w:ascii="Calibri" w:hAnsi="Calibri" w:cs="Arial"/>
          <w:lang w:val="en-GB"/>
        </w:rPr>
        <w:t>’</w:t>
      </w:r>
      <w:r w:rsidRPr="00EE1B34">
        <w:rPr>
          <w:rFonts w:ascii="Calibri" w:hAnsi="Calibri" w:cs="Arial"/>
          <w:lang w:val="en-GB"/>
        </w:rPr>
        <w:t>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7D208707" w:rsidR="003212F3" w:rsidRPr="000B1AE2" w:rsidRDefault="003212F3" w:rsidP="000B1AE2">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0B1AE2" w:rsidRPr="000B1AE2">
        <w:rPr>
          <w:rFonts w:ascii="Calibri" w:hAnsi="Calibri" w:cs="Arial"/>
          <w:b/>
          <w:lang w:val="en-GB"/>
        </w:rPr>
        <w:t>UAH</w:t>
      </w:r>
      <w:r w:rsidR="000B1AE2">
        <w:rPr>
          <w:rFonts w:ascii="Calibri" w:hAnsi="Calibri" w:cs="Arial"/>
          <w:lang w:val="en-GB"/>
        </w:rPr>
        <w:t xml:space="preserve"> or </w:t>
      </w:r>
      <w:r w:rsidR="000B1AE2" w:rsidRPr="000B1AE2">
        <w:rPr>
          <w:rFonts w:ascii="Calibri" w:hAnsi="Calibri" w:cs="Arial"/>
          <w:b/>
          <w:lang w:val="en-GB"/>
        </w:rPr>
        <w:t>USD</w:t>
      </w:r>
      <w:r w:rsidR="00042D64" w:rsidRPr="00EE1B34">
        <w:rPr>
          <w:rFonts w:ascii="Calibri" w:hAnsi="Calibri" w:cs="Arial"/>
          <w:i/>
          <w:lang w:val="en-GB"/>
        </w:rPr>
        <w:t>.</w:t>
      </w:r>
      <w:r w:rsidR="000B1AE2">
        <w:rPr>
          <w:rFonts w:ascii="Calibri" w:hAnsi="Calibri" w:cs="Arial"/>
          <w:i/>
          <w:lang w:val="en-GB"/>
        </w:rPr>
        <w:t xml:space="preserve"> </w:t>
      </w:r>
      <w:r w:rsidR="000B1AE2" w:rsidRPr="000B1AE2">
        <w:rPr>
          <w:rFonts w:ascii="Calibri" w:hAnsi="Calibri" w:cs="Arial"/>
          <w:lang w:val="en-GB"/>
        </w:rPr>
        <w:t>In the event that the bidder submits a price in USD, the FWA will be signed in USD; in that case, each Work Order will be generated in UAH based on the exchange rate that had been published in the NBU (National Bank of Ukraine) on the date of the Work Order.</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F86429" w14:textId="77777777" w:rsidR="003212F3" w:rsidRPr="00EE1B34" w:rsidRDefault="008119CB" w:rsidP="00042D64">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Any samples requested, either with the Bid, or at a later date, will be in accordance with the specifications of the required item(s). </w:t>
      </w:r>
      <w:r w:rsidR="006F6872" w:rsidRPr="00EE1B34">
        <w:rPr>
          <w:rFonts w:ascii="Calibri" w:hAnsi="Calibri" w:cs="Arial"/>
          <w:lang w:val="en-GB"/>
        </w:rPr>
        <w:t>F</w:t>
      </w:r>
      <w:r w:rsidRPr="00EE1B34">
        <w:rPr>
          <w:rFonts w:ascii="Calibri" w:hAnsi="Calibri" w:cs="Arial"/>
          <w:lang w:val="en-GB"/>
        </w:rPr>
        <w:t xml:space="preserve">ailure to </w:t>
      </w:r>
      <w:r w:rsidRPr="00EE1B34">
        <w:rPr>
          <w:rFonts w:ascii="Calibri" w:hAnsi="Calibri" w:cs="Arial"/>
          <w:lang w:val="en-GB"/>
        </w:rPr>
        <w:t>comply with this may result in the Bid not being considered</w:t>
      </w:r>
    </w:p>
    <w:p w14:paraId="4D276517" w14:textId="77777777" w:rsidR="00042D64" w:rsidRPr="00EE1B34" w:rsidRDefault="00042D64" w:rsidP="00042D64">
      <w:pPr>
        <w:pStyle w:val="ColorfulList-Accent11"/>
        <w:rPr>
          <w:rFonts w:ascii="Calibri" w:hAnsi="Calibri" w:cs="Arial"/>
          <w:lang w:val="en-GB"/>
        </w:rPr>
      </w:pPr>
    </w:p>
    <w:p w14:paraId="7B5E0848" w14:textId="7DAF3844"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w:t>
      </w:r>
      <w:r w:rsidRPr="000B1AE2">
        <w:rPr>
          <w:rFonts w:ascii="Calibri" w:hAnsi="Calibri" w:cs="Arial"/>
        </w:rPr>
        <w:t xml:space="preserve">for </w:t>
      </w:r>
      <w:r w:rsidR="000B1AE2" w:rsidRPr="000B1AE2">
        <w:rPr>
          <w:rFonts w:ascii="Calibri" w:hAnsi="Calibri" w:cs="Arial"/>
        </w:rPr>
        <w:t xml:space="preserve">60 </w:t>
      </w:r>
      <w:r w:rsidRPr="00EE1B34">
        <w:rPr>
          <w:rFonts w:ascii="Calibri" w:hAnsi="Calibri" w:cs="Arial"/>
        </w:rPr>
        <w:t>calendar days from the date of the IT</w:t>
      </w:r>
      <w:r w:rsidR="00C6161B" w:rsidRPr="00EE1B34">
        <w:rPr>
          <w:rFonts w:ascii="Calibri" w:hAnsi="Calibri" w:cs="Arial"/>
        </w:rPr>
        <w:t>B</w:t>
      </w:r>
      <w:r w:rsidRPr="00EE1B34">
        <w:rPr>
          <w:rFonts w:ascii="Calibri" w:hAnsi="Calibri" w:cs="Arial"/>
        </w:rPr>
        <w:t xml:space="preserve"> closure</w:t>
      </w:r>
    </w:p>
    <w:p w14:paraId="6170A5B2" w14:textId="77777777" w:rsidR="00042D64" w:rsidRPr="00EE1B34" w:rsidRDefault="00042D64" w:rsidP="00042D64">
      <w:pPr>
        <w:pStyle w:val="ColorfulList-Accent11"/>
        <w:rPr>
          <w:rFonts w:ascii="Calibri" w:hAnsi="Calibri" w:cs="Arial"/>
        </w:rPr>
      </w:pPr>
    </w:p>
    <w:p w14:paraId="39917B1A" w14:textId="69FB924A" w:rsidR="00042D64" w:rsidRPr="00EE1B34" w:rsidRDefault="00042D64" w:rsidP="7DBA5C1D">
      <w:pPr>
        <w:numPr>
          <w:ilvl w:val="1"/>
          <w:numId w:val="24"/>
        </w:numPr>
        <w:tabs>
          <w:tab w:val="left" w:pos="360"/>
        </w:tabs>
        <w:ind w:left="360"/>
        <w:rPr>
          <w:rFonts w:ascii="Calibri" w:hAnsi="Calibri" w:cs="Arial"/>
          <w:i/>
          <w:iCs/>
        </w:rPr>
      </w:pPr>
      <w:r w:rsidRPr="7DBA5C1D">
        <w:rPr>
          <w:rFonts w:ascii="Calibri" w:hAnsi="Calibri" w:cs="Arial"/>
        </w:rPr>
        <w:t xml:space="preserve">We agree to the terms and conditions set forth in the DRC General Conditions of </w:t>
      </w:r>
      <w:r w:rsidR="006F6872" w:rsidRPr="000B1AE2">
        <w:rPr>
          <w:rFonts w:ascii="Calibri" w:hAnsi="Calibri" w:cs="Arial"/>
          <w:color w:val="000000" w:themeColor="text1"/>
        </w:rPr>
        <w:t>C</w:t>
      </w:r>
      <w:r w:rsidRPr="000B1AE2">
        <w:rPr>
          <w:rFonts w:ascii="Calibri" w:hAnsi="Calibri" w:cs="Arial"/>
          <w:color w:val="000000" w:themeColor="text1"/>
        </w:rPr>
        <w:t>ontract</w:t>
      </w:r>
      <w:r w:rsidR="00965CB5" w:rsidRPr="000B1AE2">
        <w:rPr>
          <w:rFonts w:ascii="Calibri" w:hAnsi="Calibri" w:cs="Arial"/>
          <w:color w:val="000000" w:themeColor="text1"/>
        </w:rPr>
        <w:t xml:space="preserve"> (Annex </w:t>
      </w:r>
      <w:r w:rsidR="000B1AE2" w:rsidRPr="000B1AE2">
        <w:rPr>
          <w:rFonts w:ascii="Calibri" w:hAnsi="Calibri" w:cs="Arial"/>
          <w:color w:val="000000" w:themeColor="text1"/>
        </w:rPr>
        <w:t>D</w:t>
      </w:r>
      <w:r w:rsidR="006F6872" w:rsidRPr="000B1AE2">
        <w:rPr>
          <w:rFonts w:ascii="Calibri" w:hAnsi="Calibri" w:cs="Arial"/>
          <w:color w:val="000000" w:themeColor="text1"/>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1AB6B7D3" w:rsidR="00042D64" w:rsidRPr="000B1AE2" w:rsidRDefault="00042D64" w:rsidP="000B1AE2">
      <w:pPr>
        <w:numPr>
          <w:ilvl w:val="1"/>
          <w:numId w:val="24"/>
        </w:numPr>
        <w:shd w:val="clear" w:color="auto" w:fill="FFFFFF" w:themeFill="background1"/>
        <w:tabs>
          <w:tab w:val="left" w:pos="360"/>
        </w:tabs>
        <w:ind w:left="360"/>
        <w:rPr>
          <w:rFonts w:ascii="Calibri" w:hAnsi="Calibri" w:cs="Arial"/>
        </w:rPr>
      </w:pPr>
      <w:r w:rsidRPr="000B1AE2">
        <w:rPr>
          <w:rFonts w:ascii="Calibri" w:hAnsi="Calibri" w:cs="Arial"/>
        </w:rPr>
        <w:t xml:space="preserve">We agree to </w:t>
      </w:r>
      <w:r w:rsidR="00984517" w:rsidRPr="000B1AE2">
        <w:rPr>
          <w:rFonts w:ascii="Calibri" w:hAnsi="Calibri" w:cs="Arial"/>
        </w:rPr>
        <w:t>abide by the DRC</w:t>
      </w:r>
      <w:r w:rsidRPr="000B1AE2">
        <w:rPr>
          <w:rFonts w:ascii="Calibri" w:hAnsi="Calibri" w:cs="Arial"/>
        </w:rPr>
        <w:t xml:space="preserve"> </w:t>
      </w:r>
      <w:r w:rsidR="6E7B8C86" w:rsidRPr="000B1AE2">
        <w:rPr>
          <w:rFonts w:ascii="Calibri" w:hAnsi="Calibri" w:cs="Arial"/>
        </w:rPr>
        <w:t xml:space="preserve">Supplier Code of Conduct </w:t>
      </w:r>
      <w:r w:rsidRPr="000B1AE2">
        <w:rPr>
          <w:rFonts w:ascii="Calibri" w:hAnsi="Calibri" w:cs="Arial"/>
        </w:rPr>
        <w:t xml:space="preserve">as </w:t>
      </w:r>
      <w:r w:rsidR="00984517" w:rsidRPr="000B1AE2">
        <w:rPr>
          <w:rFonts w:ascii="Calibri" w:hAnsi="Calibri" w:cs="Arial"/>
        </w:rPr>
        <w:t>attached as</w:t>
      </w:r>
      <w:r w:rsidRPr="000B1AE2">
        <w:rPr>
          <w:rFonts w:ascii="Calibri" w:hAnsi="Calibri" w:cs="Arial"/>
        </w:rPr>
        <w:t xml:space="preserve"> Annex</w:t>
      </w:r>
      <w:r w:rsidR="000B1AE2" w:rsidRPr="000B1AE2">
        <w:rPr>
          <w:rFonts w:ascii="Calibri" w:hAnsi="Calibri" w:cs="Arial"/>
        </w:rPr>
        <w:t xml:space="preserve"> C.</w:t>
      </w:r>
    </w:p>
    <w:p w14:paraId="0AA4DEF1" w14:textId="77777777" w:rsidR="00984517" w:rsidRPr="00EE1B34" w:rsidRDefault="00984517" w:rsidP="00984517">
      <w:pPr>
        <w:pStyle w:val="ColorfulList-Accent11"/>
        <w:rPr>
          <w:rFonts w:ascii="Calibri" w:hAnsi="Calibri" w:cs="Arial"/>
        </w:rPr>
      </w:pPr>
    </w:p>
    <w:p w14:paraId="72098B41" w14:textId="77777777"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head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0CA34" w14:textId="77777777" w:rsidR="00655450" w:rsidRDefault="00655450">
      <w:r>
        <w:separator/>
      </w:r>
    </w:p>
  </w:endnote>
  <w:endnote w:type="continuationSeparator" w:id="0">
    <w:p w14:paraId="383E61CD" w14:textId="77777777" w:rsidR="00655450" w:rsidRDefault="00655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13569" w14:textId="0CDEA613" w:rsidR="004C6667" w:rsidRPr="005B2835" w:rsidRDefault="004C6667" w:rsidP="004C666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753AEFEF" w14:textId="77777777" w:rsidR="004C6667" w:rsidRPr="009E78FE" w:rsidRDefault="004C6667" w:rsidP="004C6667">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B03C50">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B03C50">
      <w:rPr>
        <w:bCs/>
        <w:noProof/>
      </w:rPr>
      <w:t>10</w:t>
    </w:r>
    <w:r>
      <w:rPr>
        <w:bCs/>
        <w:sz w:val="24"/>
        <w:szCs w:val="24"/>
      </w:rPr>
      <w:fldChar w:fldCharType="end"/>
    </w:r>
  </w:p>
  <w:p w14:paraId="4F1C2484" w14:textId="644381FD" w:rsidR="006849DA" w:rsidRDefault="006849DA"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2818D" w14:textId="73BF6E2D" w:rsidR="002C3575" w:rsidRPr="009E78FE" w:rsidRDefault="000B1AE2" w:rsidP="002C3575">
    <w:pPr>
      <w:pStyle w:val="Footer"/>
      <w:tabs>
        <w:tab w:val="right" w:pos="9639"/>
      </w:tabs>
    </w:pPr>
    <w:r w:rsidRPr="000B1AE2">
      <w:rPr>
        <w:rFonts w:ascii="Calibri" w:hAnsi="Calibri"/>
        <w:caps/>
        <w:noProof/>
        <w:color w:val="BFBFBF" w:themeColor="background1" w:themeShade="BF"/>
        <w:spacing w:val="-10"/>
        <w:kern w:val="28"/>
        <w:lang w:eastAsia="da-DK"/>
      </w:rPr>
      <w:t>ITB-UKR-2024-023</w:t>
    </w:r>
    <w:r w:rsidR="002C3575">
      <w:tab/>
    </w:r>
    <w:r w:rsidR="002C3575">
      <w:tab/>
      <w:t xml:space="preserve">Page </w:t>
    </w:r>
    <w:r w:rsidR="002C3575">
      <w:rPr>
        <w:bCs/>
        <w:sz w:val="24"/>
        <w:szCs w:val="24"/>
      </w:rPr>
      <w:fldChar w:fldCharType="begin"/>
    </w:r>
    <w:r w:rsidR="002C3575">
      <w:rPr>
        <w:bCs/>
      </w:rPr>
      <w:instrText xml:space="preserve"> PAGE </w:instrText>
    </w:r>
    <w:r w:rsidR="002C3575">
      <w:rPr>
        <w:bCs/>
        <w:sz w:val="24"/>
        <w:szCs w:val="24"/>
      </w:rPr>
      <w:fldChar w:fldCharType="separate"/>
    </w:r>
    <w:r w:rsidR="00B03C50">
      <w:rPr>
        <w:bCs/>
        <w:noProof/>
      </w:rPr>
      <w:t>1</w:t>
    </w:r>
    <w:r w:rsidR="002C3575">
      <w:rPr>
        <w:bCs/>
        <w:sz w:val="24"/>
        <w:szCs w:val="24"/>
      </w:rPr>
      <w:fldChar w:fldCharType="end"/>
    </w:r>
    <w:r w:rsidR="002C3575">
      <w:t xml:space="preserve"> of </w:t>
    </w:r>
    <w:r w:rsidR="002C3575">
      <w:rPr>
        <w:bCs/>
        <w:sz w:val="24"/>
        <w:szCs w:val="24"/>
      </w:rPr>
      <w:fldChar w:fldCharType="begin"/>
    </w:r>
    <w:r w:rsidR="002C3575">
      <w:rPr>
        <w:bCs/>
      </w:rPr>
      <w:instrText xml:space="preserve"> NUMPAGES  </w:instrText>
    </w:r>
    <w:r w:rsidR="002C3575">
      <w:rPr>
        <w:bCs/>
        <w:sz w:val="24"/>
        <w:szCs w:val="24"/>
      </w:rPr>
      <w:fldChar w:fldCharType="separate"/>
    </w:r>
    <w:r w:rsidR="00B03C50">
      <w:rPr>
        <w:bCs/>
        <w:noProof/>
      </w:rPr>
      <w:t>10</w:t>
    </w:r>
    <w:r w:rsidR="002C3575">
      <w:rPr>
        <w:bCs/>
        <w:sz w:val="24"/>
        <w:szCs w:val="24"/>
      </w:rPr>
      <w:fldChar w:fldCharType="end"/>
    </w:r>
  </w:p>
  <w:p w14:paraId="706AC012" w14:textId="77777777" w:rsidR="009E30DD" w:rsidRPr="002C3575" w:rsidRDefault="009E30DD"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2A308" w14:textId="77777777" w:rsidR="00655450" w:rsidRDefault="00655450">
      <w:r>
        <w:separator/>
      </w:r>
    </w:p>
  </w:footnote>
  <w:footnote w:type="continuationSeparator" w:id="0">
    <w:p w14:paraId="076A9C9C" w14:textId="77777777" w:rsidR="00655450" w:rsidRDefault="00655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4697" w14:textId="33B96B9C" w:rsidR="006849DA" w:rsidRDefault="006849DA">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54239228" w14:paraId="563FFDF8" w14:textId="77777777" w:rsidTr="54239228">
      <w:tc>
        <w:tcPr>
          <w:tcW w:w="3360" w:type="dxa"/>
        </w:tcPr>
        <w:p w14:paraId="095CC626" w14:textId="7A423003" w:rsidR="54239228" w:rsidRDefault="00740103" w:rsidP="54239228">
          <w:pPr>
            <w:pStyle w:val="Header"/>
            <w:ind w:left="-115"/>
            <w:jc w:val="left"/>
            <w:rPr>
              <w:rFonts w:ascii="Calibri" w:hAnsi="Calibri"/>
            </w:rPr>
          </w:pPr>
          <w:r w:rsidRPr="00972789">
            <w:rPr>
              <w:rFonts w:ascii="Calibri" w:hAnsi="Calibri" w:cs="Arial"/>
              <w:b/>
              <w:noProof/>
              <w:color w:val="222222"/>
              <w:szCs w:val="22"/>
              <w:u w:val="single"/>
              <w:lang w:val="da-DK" w:eastAsia="da-DK"/>
            </w:rPr>
            <w:drawing>
              <wp:anchor distT="0" distB="0" distL="114300" distR="114300" simplePos="0" relativeHeight="251659776" behindDoc="0" locked="0" layoutInCell="1" allowOverlap="1" wp14:anchorId="37B2CA2A" wp14:editId="171EA0E5">
                <wp:simplePos x="0" y="0"/>
                <wp:positionH relativeFrom="margin">
                  <wp:posOffset>0</wp:posOffset>
                </wp:positionH>
                <wp:positionV relativeFrom="margin">
                  <wp:posOffset>-60960</wp:posOffset>
                </wp:positionV>
                <wp:extent cx="908050" cy="514350"/>
                <wp:effectExtent l="0" t="0" r="635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tc>
      <w:tc>
        <w:tcPr>
          <w:tcW w:w="3360" w:type="dxa"/>
        </w:tcPr>
        <w:p w14:paraId="71262257" w14:textId="1DDF5DCA" w:rsidR="54239228" w:rsidRDefault="54239228" w:rsidP="54239228">
          <w:pPr>
            <w:pStyle w:val="Header"/>
            <w:rPr>
              <w:rFonts w:ascii="Calibri" w:hAnsi="Calibri"/>
            </w:rPr>
          </w:pPr>
        </w:p>
      </w:tc>
      <w:tc>
        <w:tcPr>
          <w:tcW w:w="3360" w:type="dxa"/>
        </w:tcPr>
        <w:p w14:paraId="7216331E" w14:textId="4CC29CBC" w:rsidR="54239228" w:rsidRDefault="54239228" w:rsidP="54239228">
          <w:pPr>
            <w:pStyle w:val="Header"/>
            <w:ind w:right="-115"/>
            <w:jc w:val="right"/>
            <w:rPr>
              <w:rFonts w:ascii="Calibri" w:hAnsi="Calibri"/>
            </w:rPr>
          </w:pPr>
        </w:p>
      </w:tc>
    </w:tr>
  </w:tbl>
  <w:p w14:paraId="09E805FA" w14:textId="64C525A6" w:rsidR="54239228" w:rsidRDefault="54239228" w:rsidP="54239228">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54239228" w14:paraId="4867FBC9" w14:textId="77777777" w:rsidTr="54239228">
      <w:tc>
        <w:tcPr>
          <w:tcW w:w="3360" w:type="dxa"/>
        </w:tcPr>
        <w:p w14:paraId="42BB22E9" w14:textId="7503C8FF" w:rsidR="54239228" w:rsidRDefault="54239228" w:rsidP="54239228">
          <w:pPr>
            <w:pStyle w:val="Header"/>
            <w:ind w:left="-115"/>
            <w:jc w:val="left"/>
            <w:rPr>
              <w:rFonts w:ascii="Calibri" w:hAnsi="Calibri"/>
            </w:rPr>
          </w:pPr>
        </w:p>
      </w:tc>
      <w:tc>
        <w:tcPr>
          <w:tcW w:w="3360" w:type="dxa"/>
        </w:tcPr>
        <w:p w14:paraId="6743A0A6" w14:textId="2A192618" w:rsidR="54239228" w:rsidRDefault="54239228" w:rsidP="54239228">
          <w:pPr>
            <w:pStyle w:val="Header"/>
            <w:rPr>
              <w:rFonts w:ascii="Calibri" w:hAnsi="Calibri"/>
            </w:rPr>
          </w:pPr>
        </w:p>
      </w:tc>
      <w:tc>
        <w:tcPr>
          <w:tcW w:w="3360" w:type="dxa"/>
        </w:tcPr>
        <w:p w14:paraId="73605844" w14:textId="31A38C73" w:rsidR="54239228" w:rsidRDefault="54239228" w:rsidP="54239228">
          <w:pPr>
            <w:pStyle w:val="Header"/>
            <w:ind w:right="-115"/>
            <w:jc w:val="right"/>
            <w:rPr>
              <w:rFonts w:ascii="Calibri" w:hAnsi="Calibri"/>
            </w:rPr>
          </w:pPr>
        </w:p>
      </w:tc>
    </w:tr>
  </w:tbl>
  <w:p w14:paraId="7B4526A8" w14:textId="2799F385" w:rsidR="54239228" w:rsidRDefault="54239228" w:rsidP="54239228">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C7D0038E"/>
    <w:lvl w:ilvl="0" w:tplc="0409000F">
      <w:start w:val="1"/>
      <w:numFmt w:val="decimal"/>
      <w:lvlText w:val="%1."/>
      <w:lvlJc w:val="left"/>
      <w:pPr>
        <w:ind w:left="720" w:hanging="360"/>
      </w:pPr>
    </w:lvl>
    <w:lvl w:ilvl="1" w:tplc="CC96330A">
      <w:start w:val="1"/>
      <w:numFmt w:val="lowerLetter"/>
      <w:lvlText w:val="%2."/>
      <w:lvlJc w:val="left"/>
      <w:pPr>
        <w:ind w:left="1440" w:hanging="360"/>
      </w:pPr>
      <w:rPr>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55"/>
  </w:num>
  <w:num w:numId="11">
    <w:abstractNumId w:val="48"/>
  </w:num>
  <w:num w:numId="12">
    <w:abstractNumId w:val="12"/>
  </w:num>
  <w:num w:numId="13">
    <w:abstractNumId w:val="44"/>
  </w:num>
  <w:num w:numId="14">
    <w:abstractNumId w:val="36"/>
  </w:num>
  <w:num w:numId="15">
    <w:abstractNumId w:val="33"/>
  </w:num>
  <w:num w:numId="16">
    <w:abstractNumId w:val="51"/>
  </w:num>
  <w:num w:numId="17">
    <w:abstractNumId w:val="4"/>
  </w:num>
  <w:num w:numId="18">
    <w:abstractNumId w:val="10"/>
  </w:num>
  <w:num w:numId="19">
    <w:abstractNumId w:val="16"/>
  </w:num>
  <w:num w:numId="20">
    <w:abstractNumId w:val="7"/>
  </w:num>
  <w:num w:numId="21">
    <w:abstractNumId w:val="42"/>
  </w:num>
  <w:num w:numId="22">
    <w:abstractNumId w:val="32"/>
  </w:num>
  <w:num w:numId="23">
    <w:abstractNumId w:val="41"/>
  </w:num>
  <w:num w:numId="24">
    <w:abstractNumId w:val="28"/>
  </w:num>
  <w:num w:numId="25">
    <w:abstractNumId w:val="14"/>
  </w:num>
  <w:num w:numId="26">
    <w:abstractNumId w:val="40"/>
  </w:num>
  <w:num w:numId="27">
    <w:abstractNumId w:val="43"/>
  </w:num>
  <w:num w:numId="28">
    <w:abstractNumId w:val="17"/>
  </w:num>
  <w:num w:numId="29">
    <w:abstractNumId w:val="49"/>
  </w:num>
  <w:num w:numId="30">
    <w:abstractNumId w:val="9"/>
  </w:num>
  <w:num w:numId="31">
    <w:abstractNumId w:val="39"/>
  </w:num>
  <w:num w:numId="32">
    <w:abstractNumId w:val="46"/>
  </w:num>
  <w:num w:numId="33">
    <w:abstractNumId w:val="0"/>
  </w:num>
  <w:num w:numId="34">
    <w:abstractNumId w:val="38"/>
  </w:num>
  <w:num w:numId="35">
    <w:abstractNumId w:val="37"/>
  </w:num>
  <w:num w:numId="36">
    <w:abstractNumId w:val="21"/>
  </w:num>
  <w:num w:numId="37">
    <w:abstractNumId w:val="27"/>
  </w:num>
  <w:num w:numId="38">
    <w:abstractNumId w:val="54"/>
  </w:num>
  <w:num w:numId="39">
    <w:abstractNumId w:val="2"/>
  </w:num>
  <w:num w:numId="40">
    <w:abstractNumId w:val="5"/>
  </w:num>
  <w:num w:numId="41">
    <w:abstractNumId w:val="31"/>
  </w:num>
  <w:num w:numId="42">
    <w:abstractNumId w:val="25"/>
  </w:num>
  <w:num w:numId="43">
    <w:abstractNumId w:val="24"/>
  </w:num>
  <w:num w:numId="44">
    <w:abstractNumId w:val="23"/>
  </w:num>
  <w:num w:numId="45">
    <w:abstractNumId w:val="52"/>
  </w:num>
  <w:num w:numId="46">
    <w:abstractNumId w:val="34"/>
  </w:num>
  <w:num w:numId="47">
    <w:abstractNumId w:val="45"/>
  </w:num>
  <w:num w:numId="48">
    <w:abstractNumId w:val="20"/>
  </w:num>
  <w:num w:numId="49">
    <w:abstractNumId w:val="13"/>
  </w:num>
  <w:num w:numId="50">
    <w:abstractNumId w:val="3"/>
  </w:num>
  <w:num w:numId="51">
    <w:abstractNumId w:val="53"/>
  </w:num>
  <w:num w:numId="52">
    <w:abstractNumId w:val="30"/>
  </w:num>
  <w:num w:numId="53">
    <w:abstractNumId w:val="22"/>
  </w:num>
  <w:num w:numId="54">
    <w:abstractNumId w:val="50"/>
  </w:num>
  <w:num w:numId="55">
    <w:abstractNumId w:val="15"/>
  </w:num>
  <w:num w:numId="56">
    <w:abstractNumId w:val="29"/>
  </w:num>
  <w:num w:numId="57">
    <w:abstractNumId w:val="11"/>
  </w:num>
  <w:num w:numId="58">
    <w:abstractNumId w:val="47"/>
  </w:num>
  <w:num w:numId="59">
    <w:abstractNumId w:val="19"/>
  </w:num>
  <w:num w:numId="60">
    <w:abstractNumId w:val="18"/>
  </w:num>
  <w:num w:numId="61">
    <w:abstractNumId w:val="6"/>
  </w:num>
  <w:num w:numId="62">
    <w:abstractNumId w:val="26"/>
  </w:num>
  <w:num w:numId="63">
    <w:abstractNumId w:val="8"/>
  </w:num>
  <w:num w:numId="64">
    <w:abstractNumId w:val="35"/>
  </w:num>
  <w:num w:numId="65">
    <w:abstractNumId w:val="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513A"/>
    <w:rsid w:val="00040934"/>
    <w:rsid w:val="00042D64"/>
    <w:rsid w:val="0005752D"/>
    <w:rsid w:val="00062CCA"/>
    <w:rsid w:val="00073BF3"/>
    <w:rsid w:val="00092310"/>
    <w:rsid w:val="000A25CD"/>
    <w:rsid w:val="000B1AE2"/>
    <w:rsid w:val="000B438B"/>
    <w:rsid w:val="000C4FED"/>
    <w:rsid w:val="000C5C39"/>
    <w:rsid w:val="000C6F2C"/>
    <w:rsid w:val="000E2F9D"/>
    <w:rsid w:val="000F079C"/>
    <w:rsid w:val="000F085B"/>
    <w:rsid w:val="000F270D"/>
    <w:rsid w:val="00106BA6"/>
    <w:rsid w:val="00120C7D"/>
    <w:rsid w:val="001379E4"/>
    <w:rsid w:val="00141F35"/>
    <w:rsid w:val="00142DFA"/>
    <w:rsid w:val="0015126B"/>
    <w:rsid w:val="00152DDE"/>
    <w:rsid w:val="00157129"/>
    <w:rsid w:val="0016125D"/>
    <w:rsid w:val="00161DBC"/>
    <w:rsid w:val="001658B8"/>
    <w:rsid w:val="00191291"/>
    <w:rsid w:val="001920A7"/>
    <w:rsid w:val="001A1F31"/>
    <w:rsid w:val="001B706D"/>
    <w:rsid w:val="001C6C3E"/>
    <w:rsid w:val="001C74AB"/>
    <w:rsid w:val="001E7301"/>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80C6B"/>
    <w:rsid w:val="002925FD"/>
    <w:rsid w:val="00292BE6"/>
    <w:rsid w:val="002A0C17"/>
    <w:rsid w:val="002B119F"/>
    <w:rsid w:val="002B1397"/>
    <w:rsid w:val="002B39C4"/>
    <w:rsid w:val="002B6F85"/>
    <w:rsid w:val="002B7EE1"/>
    <w:rsid w:val="002C3575"/>
    <w:rsid w:val="002D1A68"/>
    <w:rsid w:val="002D3109"/>
    <w:rsid w:val="002D62CD"/>
    <w:rsid w:val="003113D2"/>
    <w:rsid w:val="00316AD0"/>
    <w:rsid w:val="003212F3"/>
    <w:rsid w:val="0032141A"/>
    <w:rsid w:val="003266A9"/>
    <w:rsid w:val="0033279A"/>
    <w:rsid w:val="00333358"/>
    <w:rsid w:val="00341083"/>
    <w:rsid w:val="00343F5C"/>
    <w:rsid w:val="003461DC"/>
    <w:rsid w:val="0035614B"/>
    <w:rsid w:val="003666D9"/>
    <w:rsid w:val="00370E7A"/>
    <w:rsid w:val="003715CE"/>
    <w:rsid w:val="003716BA"/>
    <w:rsid w:val="00387CC4"/>
    <w:rsid w:val="003937DF"/>
    <w:rsid w:val="003962AC"/>
    <w:rsid w:val="003A502F"/>
    <w:rsid w:val="003A51DE"/>
    <w:rsid w:val="003A6AD3"/>
    <w:rsid w:val="003B2A29"/>
    <w:rsid w:val="003B51DD"/>
    <w:rsid w:val="003D13AE"/>
    <w:rsid w:val="003E690E"/>
    <w:rsid w:val="003F0DB2"/>
    <w:rsid w:val="0040208C"/>
    <w:rsid w:val="00403050"/>
    <w:rsid w:val="00403B1A"/>
    <w:rsid w:val="0040434C"/>
    <w:rsid w:val="0041369D"/>
    <w:rsid w:val="00415D12"/>
    <w:rsid w:val="00427C74"/>
    <w:rsid w:val="0043614F"/>
    <w:rsid w:val="00436A6A"/>
    <w:rsid w:val="004412CB"/>
    <w:rsid w:val="00443A10"/>
    <w:rsid w:val="00447234"/>
    <w:rsid w:val="00450106"/>
    <w:rsid w:val="00461C7E"/>
    <w:rsid w:val="00464381"/>
    <w:rsid w:val="00484D28"/>
    <w:rsid w:val="00485DE2"/>
    <w:rsid w:val="00493AD1"/>
    <w:rsid w:val="004970B2"/>
    <w:rsid w:val="00497E58"/>
    <w:rsid w:val="004A0ABA"/>
    <w:rsid w:val="004A1027"/>
    <w:rsid w:val="004B0DD6"/>
    <w:rsid w:val="004B1EE0"/>
    <w:rsid w:val="004B5A37"/>
    <w:rsid w:val="004B6367"/>
    <w:rsid w:val="004C3B30"/>
    <w:rsid w:val="004C59E0"/>
    <w:rsid w:val="004C5E5E"/>
    <w:rsid w:val="004C6667"/>
    <w:rsid w:val="004D1DE7"/>
    <w:rsid w:val="004D75ED"/>
    <w:rsid w:val="004F21A3"/>
    <w:rsid w:val="004F2D60"/>
    <w:rsid w:val="00500D1E"/>
    <w:rsid w:val="00501F9B"/>
    <w:rsid w:val="005140F3"/>
    <w:rsid w:val="0053076C"/>
    <w:rsid w:val="00537DF4"/>
    <w:rsid w:val="00545C60"/>
    <w:rsid w:val="00546722"/>
    <w:rsid w:val="005515FF"/>
    <w:rsid w:val="00551C65"/>
    <w:rsid w:val="005554A5"/>
    <w:rsid w:val="00563ED7"/>
    <w:rsid w:val="0058167B"/>
    <w:rsid w:val="005952AF"/>
    <w:rsid w:val="005A0D0B"/>
    <w:rsid w:val="005A27B0"/>
    <w:rsid w:val="005A4C62"/>
    <w:rsid w:val="005B1DAD"/>
    <w:rsid w:val="005B6439"/>
    <w:rsid w:val="005C3D9D"/>
    <w:rsid w:val="005D54EE"/>
    <w:rsid w:val="005E7DBA"/>
    <w:rsid w:val="005F2A18"/>
    <w:rsid w:val="005F76AD"/>
    <w:rsid w:val="006001BC"/>
    <w:rsid w:val="006071B3"/>
    <w:rsid w:val="00654A9A"/>
    <w:rsid w:val="00655450"/>
    <w:rsid w:val="00673B30"/>
    <w:rsid w:val="00682714"/>
    <w:rsid w:val="00684792"/>
    <w:rsid w:val="006849DA"/>
    <w:rsid w:val="006961AB"/>
    <w:rsid w:val="006A201F"/>
    <w:rsid w:val="006B32D8"/>
    <w:rsid w:val="006B7B97"/>
    <w:rsid w:val="006D297E"/>
    <w:rsid w:val="006D4077"/>
    <w:rsid w:val="006D614B"/>
    <w:rsid w:val="006E0E80"/>
    <w:rsid w:val="006E5DD6"/>
    <w:rsid w:val="006F1586"/>
    <w:rsid w:val="006F1A94"/>
    <w:rsid w:val="006F53B9"/>
    <w:rsid w:val="006F6872"/>
    <w:rsid w:val="007111BF"/>
    <w:rsid w:val="00713BB3"/>
    <w:rsid w:val="00715FC6"/>
    <w:rsid w:val="007313A0"/>
    <w:rsid w:val="00740103"/>
    <w:rsid w:val="00742BF6"/>
    <w:rsid w:val="00753198"/>
    <w:rsid w:val="0075768F"/>
    <w:rsid w:val="00760412"/>
    <w:rsid w:val="00762830"/>
    <w:rsid w:val="00766F9C"/>
    <w:rsid w:val="007D003F"/>
    <w:rsid w:val="007E17A7"/>
    <w:rsid w:val="007E643A"/>
    <w:rsid w:val="007F3440"/>
    <w:rsid w:val="008066EC"/>
    <w:rsid w:val="00810712"/>
    <w:rsid w:val="008119CB"/>
    <w:rsid w:val="008161F3"/>
    <w:rsid w:val="00820E2B"/>
    <w:rsid w:val="008330A3"/>
    <w:rsid w:val="00842D4B"/>
    <w:rsid w:val="00847903"/>
    <w:rsid w:val="00860A12"/>
    <w:rsid w:val="00866263"/>
    <w:rsid w:val="00876341"/>
    <w:rsid w:val="00882178"/>
    <w:rsid w:val="008857D0"/>
    <w:rsid w:val="00886607"/>
    <w:rsid w:val="00895164"/>
    <w:rsid w:val="008A05ED"/>
    <w:rsid w:val="008A3057"/>
    <w:rsid w:val="008B6504"/>
    <w:rsid w:val="008C1D50"/>
    <w:rsid w:val="008C6EC9"/>
    <w:rsid w:val="008D4FE9"/>
    <w:rsid w:val="008E0737"/>
    <w:rsid w:val="008F3297"/>
    <w:rsid w:val="0090110E"/>
    <w:rsid w:val="00901694"/>
    <w:rsid w:val="00904955"/>
    <w:rsid w:val="00905228"/>
    <w:rsid w:val="009073DB"/>
    <w:rsid w:val="009300CE"/>
    <w:rsid w:val="00934A60"/>
    <w:rsid w:val="00936F3B"/>
    <w:rsid w:val="00943DF0"/>
    <w:rsid w:val="009562C9"/>
    <w:rsid w:val="00957DEB"/>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30DD"/>
    <w:rsid w:val="009E6E94"/>
    <w:rsid w:val="009F5C95"/>
    <w:rsid w:val="00A02D05"/>
    <w:rsid w:val="00A039A7"/>
    <w:rsid w:val="00A05165"/>
    <w:rsid w:val="00A10223"/>
    <w:rsid w:val="00A17260"/>
    <w:rsid w:val="00A23250"/>
    <w:rsid w:val="00A27B16"/>
    <w:rsid w:val="00A306D4"/>
    <w:rsid w:val="00A3096B"/>
    <w:rsid w:val="00A31046"/>
    <w:rsid w:val="00A31481"/>
    <w:rsid w:val="00A374AB"/>
    <w:rsid w:val="00A41BE7"/>
    <w:rsid w:val="00A423AF"/>
    <w:rsid w:val="00A479B3"/>
    <w:rsid w:val="00A540D5"/>
    <w:rsid w:val="00A61936"/>
    <w:rsid w:val="00A63D23"/>
    <w:rsid w:val="00A648CF"/>
    <w:rsid w:val="00A715A4"/>
    <w:rsid w:val="00A72568"/>
    <w:rsid w:val="00A76DD8"/>
    <w:rsid w:val="00A84DED"/>
    <w:rsid w:val="00A921F8"/>
    <w:rsid w:val="00A9431A"/>
    <w:rsid w:val="00AC00A2"/>
    <w:rsid w:val="00AC479B"/>
    <w:rsid w:val="00AD2987"/>
    <w:rsid w:val="00AD7E27"/>
    <w:rsid w:val="00AE3A02"/>
    <w:rsid w:val="00AE4B95"/>
    <w:rsid w:val="00AE6D63"/>
    <w:rsid w:val="00AF4B3F"/>
    <w:rsid w:val="00B03136"/>
    <w:rsid w:val="00B03C50"/>
    <w:rsid w:val="00B158C1"/>
    <w:rsid w:val="00B17B7A"/>
    <w:rsid w:val="00B235EA"/>
    <w:rsid w:val="00B24F64"/>
    <w:rsid w:val="00B36FEC"/>
    <w:rsid w:val="00B426C0"/>
    <w:rsid w:val="00B43917"/>
    <w:rsid w:val="00B54AEB"/>
    <w:rsid w:val="00B55E19"/>
    <w:rsid w:val="00B57C60"/>
    <w:rsid w:val="00B600E2"/>
    <w:rsid w:val="00B70298"/>
    <w:rsid w:val="00B773F5"/>
    <w:rsid w:val="00B77F40"/>
    <w:rsid w:val="00B81E8C"/>
    <w:rsid w:val="00BA2DE8"/>
    <w:rsid w:val="00BC2066"/>
    <w:rsid w:val="00BD19FC"/>
    <w:rsid w:val="00BF58E8"/>
    <w:rsid w:val="00BF7B4E"/>
    <w:rsid w:val="00C2006C"/>
    <w:rsid w:val="00C2149A"/>
    <w:rsid w:val="00C21A8B"/>
    <w:rsid w:val="00C30A91"/>
    <w:rsid w:val="00C35A1E"/>
    <w:rsid w:val="00C40D8A"/>
    <w:rsid w:val="00C52C53"/>
    <w:rsid w:val="00C56AFA"/>
    <w:rsid w:val="00C5723E"/>
    <w:rsid w:val="00C57712"/>
    <w:rsid w:val="00C6161B"/>
    <w:rsid w:val="00C70E7A"/>
    <w:rsid w:val="00C72B19"/>
    <w:rsid w:val="00C75577"/>
    <w:rsid w:val="00C91A31"/>
    <w:rsid w:val="00C97D59"/>
    <w:rsid w:val="00CB13DA"/>
    <w:rsid w:val="00CB539B"/>
    <w:rsid w:val="00CC0054"/>
    <w:rsid w:val="00CC2FA6"/>
    <w:rsid w:val="00CC35AD"/>
    <w:rsid w:val="00CD09A2"/>
    <w:rsid w:val="00CE1264"/>
    <w:rsid w:val="00CE4A8F"/>
    <w:rsid w:val="00CF38BE"/>
    <w:rsid w:val="00CF7A57"/>
    <w:rsid w:val="00D03AB2"/>
    <w:rsid w:val="00D061BB"/>
    <w:rsid w:val="00D06D86"/>
    <w:rsid w:val="00D076DC"/>
    <w:rsid w:val="00D07BE3"/>
    <w:rsid w:val="00D11016"/>
    <w:rsid w:val="00D20534"/>
    <w:rsid w:val="00D27CAE"/>
    <w:rsid w:val="00D34F59"/>
    <w:rsid w:val="00D36FD8"/>
    <w:rsid w:val="00D452A8"/>
    <w:rsid w:val="00D460CB"/>
    <w:rsid w:val="00D46B1E"/>
    <w:rsid w:val="00D50271"/>
    <w:rsid w:val="00D57C33"/>
    <w:rsid w:val="00D668B8"/>
    <w:rsid w:val="00D84467"/>
    <w:rsid w:val="00D93916"/>
    <w:rsid w:val="00D94760"/>
    <w:rsid w:val="00DA425A"/>
    <w:rsid w:val="00DB4E50"/>
    <w:rsid w:val="00DC3472"/>
    <w:rsid w:val="00DC5F24"/>
    <w:rsid w:val="00DD592B"/>
    <w:rsid w:val="00DD6088"/>
    <w:rsid w:val="00DD722A"/>
    <w:rsid w:val="00DE53D0"/>
    <w:rsid w:val="00DF0ABA"/>
    <w:rsid w:val="00DF0E45"/>
    <w:rsid w:val="00DF775D"/>
    <w:rsid w:val="00E01D08"/>
    <w:rsid w:val="00E02FA1"/>
    <w:rsid w:val="00E0464E"/>
    <w:rsid w:val="00E067E4"/>
    <w:rsid w:val="00E1262D"/>
    <w:rsid w:val="00E21BA6"/>
    <w:rsid w:val="00E4026B"/>
    <w:rsid w:val="00E43B4D"/>
    <w:rsid w:val="00E72A12"/>
    <w:rsid w:val="00E7447C"/>
    <w:rsid w:val="00E817E2"/>
    <w:rsid w:val="00E87266"/>
    <w:rsid w:val="00E96BC9"/>
    <w:rsid w:val="00EA0A8A"/>
    <w:rsid w:val="00EA473E"/>
    <w:rsid w:val="00EA4C35"/>
    <w:rsid w:val="00EA5C26"/>
    <w:rsid w:val="00EB608A"/>
    <w:rsid w:val="00EC13FD"/>
    <w:rsid w:val="00EC204A"/>
    <w:rsid w:val="00EC274C"/>
    <w:rsid w:val="00ED4934"/>
    <w:rsid w:val="00ED64EC"/>
    <w:rsid w:val="00EE1B34"/>
    <w:rsid w:val="00EE3A80"/>
    <w:rsid w:val="00EE510B"/>
    <w:rsid w:val="00EF286B"/>
    <w:rsid w:val="00EF41E1"/>
    <w:rsid w:val="00F07CA3"/>
    <w:rsid w:val="00F14C5F"/>
    <w:rsid w:val="00F16757"/>
    <w:rsid w:val="00F25C12"/>
    <w:rsid w:val="00F37AE2"/>
    <w:rsid w:val="00F504C7"/>
    <w:rsid w:val="00F5124B"/>
    <w:rsid w:val="00F54741"/>
    <w:rsid w:val="00F72BF5"/>
    <w:rsid w:val="00FA5B7E"/>
    <w:rsid w:val="00FB080A"/>
    <w:rsid w:val="00FB0A24"/>
    <w:rsid w:val="00FD19C7"/>
    <w:rsid w:val="00FE459D"/>
    <w:rsid w:val="00FE6A5E"/>
    <w:rsid w:val="00FE6D63"/>
    <w:rsid w:val="09CE1DAB"/>
    <w:rsid w:val="103A063C"/>
    <w:rsid w:val="29CB922B"/>
    <w:rsid w:val="2DB02342"/>
    <w:rsid w:val="334D6475"/>
    <w:rsid w:val="3BEFDC05"/>
    <w:rsid w:val="45DD0FAE"/>
    <w:rsid w:val="54239228"/>
    <w:rsid w:val="57E75F87"/>
    <w:rsid w:val="6E7B8C86"/>
    <w:rsid w:val="7DBA5C1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styleId="UnresolvedMention">
    <w:name w:val="Unresolved Mention"/>
    <w:basedOn w:val="DefaultParagraphFont"/>
    <w:uiPriority w:val="99"/>
    <w:semiHidden/>
    <w:unhideWhenUsed/>
    <w:rsid w:val="00715F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8" ma:contentTypeDescription="Create a new document." ma:contentTypeScope="" ma:versionID="5bc59d5cde49aeefedb27813ce8b9645">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2728ddc4794428f1d82205a8ccd93adc"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Value>4</Value>
      <Value>21</Value>
    </TaxCatchAll>
    <lcf76f155ced4ddcb4097134ff3c332f xmlns="9e677591-4aa0-49b9-978f-54d3ba98dcbe">
      <Terms xmlns="http://schemas.microsoft.com/office/infopath/2007/PartnerControls"/>
    </lcf76f155ced4ddcb4097134ff3c332f>
    <PADescription xmlns="9e677591-4aa0-49b9-978f-54d3ba98dcbe" xsi:nil="true"/>
    <ContractorName xmlns="9e677591-4aa0-49b9-978f-54d3ba98dcbe" xsi:nil="true"/>
    <PAstatus xmlns="9e677591-4aa0-49b9-978f-54d3ba98dcb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F6B72-D89D-46C5-A6F3-7B862E23C3F7}"/>
</file>

<file path=customXml/itemProps2.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3.xml><?xml version="1.0" encoding="utf-8"?>
<ds:datastoreItem xmlns:ds="http://schemas.openxmlformats.org/officeDocument/2006/customXml" ds:itemID="{20B76FA2-520A-4033-A831-FFA983E16101}">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F9CF2497-7D78-4A58-9DB3-D7AD74393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2024-03-29T16:53:00Z</dcterms:created>
  <dcterms:modified xsi:type="dcterms:W3CDTF">2024-03-29T16:53:00Z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Entry Site">
    <vt:lpwstr/>
  </property>
  <property fmtid="{D5CDD505-2E9C-101B-9397-08002B2CF9AE}" pid="4" name="Language">
    <vt:lpwstr>4;#English|5ae29471-d482-4266-979d-d2e0777c80ff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21;#International|a41ae385-0334-4577-bb16-582262974f19</vt:lpwstr>
  </property>
</Properties>
</file>